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Kurów</w:t>
      </w:r>
      <w:r>
        <w:rPr/>
        <w:t xml:space="preserve"> dnia 2</w:t>
      </w:r>
      <w:r>
        <w:rPr/>
        <w:t>0.12</w:t>
      </w:r>
      <w:r>
        <w:rPr/>
        <w:t>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</w:t>
      </w:r>
      <w:r>
        <w:rPr/>
        <w:t>4</w:t>
      </w:r>
      <w:r>
        <w:rPr/>
        <w:br/>
        <w:t>na okres od 01.0</w:t>
      </w:r>
      <w:r>
        <w:rPr/>
        <w:t>1</w:t>
      </w:r>
      <w:r>
        <w:rPr/>
        <w:t>.202</w:t>
      </w:r>
      <w:r>
        <w:rPr/>
        <w:t>6</w:t>
      </w:r>
      <w:r>
        <w:rPr/>
        <w:t xml:space="preserve"> roku do </w:t>
      </w:r>
      <w:r>
        <w:rPr/>
        <w:t>30.06.2026</w:t>
      </w:r>
      <w:r>
        <w:rPr/>
        <w:t xml:space="preserve">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bidi w:val="0"/>
        <w:jc w:val="start"/>
        <w:rPr>
          <w:rFonts w:ascii="Open Sans" w:hAnsi="Open Sans"/>
          <w:color w:val="000000"/>
        </w:rPr>
      </w:pPr>
      <w:r>
        <w:rPr>
          <w:color w:val="000000"/>
        </w:rPr>
        <w:t xml:space="preserve">Na terenie miejscowości Markuszów przy ul. Lubelskiej znajduje się równolegle do drogi krajowej nr 12 droga dojazdowa do posesji nr 71-81 na której notorycznie parkowane są pojazdy, które blokują dojazd do znajdujących się tam posesji. </w:t>
      </w:r>
    </w:p>
    <w:p>
      <w:pPr>
        <w:pStyle w:val="Normal"/>
        <w:rPr/>
      </w:pPr>
      <w:r>
        <w:rPr>
          <w:color w:val="000000"/>
        </w:rPr>
        <w:t>Z przeprowadzonych w trakcie konsultacji  oraz rozmów z okolicznymi mieszkańcami jak i własnych ustaleń, a także zgłoszeń wynikających z Krajowej Mapy Zagrożeń Bezpieczeństwa wynika, że pojazdy parkują tam pomimo zakazu.</w:t>
      </w:r>
      <w:r>
        <w:rPr/>
        <w:t xml:space="preserve">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</w:rPr>
      </w:pPr>
      <w:r>
        <w:rPr>
          <w:color w:val="000000"/>
        </w:rPr>
        <w:t>Ograniczenie negatywnego zjawiska tj. nieprzestrzegania zakazu parkowania.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bidi w:val="0"/>
        <w:ind w:hanging="360" w:start="720" w:end="0"/>
        <w:jc w:val="start"/>
        <w:rPr>
          <w:rFonts w:ascii="Open Sans" w:hAnsi="Open Sans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Objęcie wymienionego miejsca doraźną kontrolą podczas służby obchodowej przez dzielnicowego w okresie od 01.01.2026 roku do 30.06.2026 roku.</w:t>
      </w:r>
    </w:p>
    <w:p>
      <w:pPr>
        <w:pStyle w:val="ListParagraph"/>
        <w:numPr>
          <w:ilvl w:val="0"/>
          <w:numId w:val="2"/>
        </w:numPr>
        <w:bidi w:val="0"/>
        <w:ind w:hanging="360" w:start="720" w:end="0"/>
        <w:jc w:val="start"/>
        <w:rPr>
          <w:rFonts w:ascii="Open Sans" w:hAnsi="Open Sans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Spotkanie z sołtysem miejscowości Markuszów w celu przekazania informacji o zagrożeniu i konsekwencjach wynikających z nieprzestrzegania przepisów ruchu drogowego (w terminie do dnia 25.02.2026 roku).</w:t>
      </w:r>
    </w:p>
    <w:p>
      <w:pPr>
        <w:pStyle w:val="ListParagraph"/>
        <w:numPr>
          <w:ilvl w:val="0"/>
          <w:numId w:val="2"/>
        </w:numPr>
        <w:bidi w:val="0"/>
        <w:ind w:hanging="360" w:start="720" w:end="0"/>
        <w:jc w:val="start"/>
        <w:rPr>
          <w:rFonts w:ascii="Open Sans" w:hAnsi="Open Sans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Spotkanie z Wójtem Gminy Markuszów  przekazanie informacji o przedmiotowym zagrożeniu (w terminie do dnia 25.02.2026 roku).</w:t>
      </w:r>
    </w:p>
    <w:p>
      <w:pPr>
        <w:pStyle w:val="ListParagraph"/>
        <w:numPr>
          <w:ilvl w:val="0"/>
          <w:numId w:val="2"/>
        </w:numPr>
        <w:bidi w:val="0"/>
        <w:ind w:hanging="360" w:start="720" w:end="0"/>
        <w:jc w:val="start"/>
        <w:rPr>
          <w:rFonts w:ascii="Open Sans" w:hAnsi="Open Sans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Spotkanie z mieszkańcami, informowanie o zagrożeniach i konsekwencjach prawnych – reagowanie na negatywne zjawisko poprzez Krajową Mapę Zagrożeń Bezpieczeństwa (w terminie do dnia 10.03.2026 roku).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</w:rPr>
      </w:pPr>
      <w:r>
        <w:rPr>
          <w:color w:val="000000"/>
        </w:rPr>
        <w:t>Sołtys sołectwa objętego planem priorytetowym – organizowanie spotkań z mieszkańcami, przekazywanie informacji o obowiązku stosowania się do przepisów ruchu drogowego, przekazywanie informacji mieszkańcom o konsekwencjach prawnych wynikających z nie stosowania się do znaku B-35.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</w:rPr>
      </w:pPr>
      <w:r>
        <w:rPr>
          <w:color w:val="000000"/>
        </w:rPr>
        <w:t>Wójt Gminy Markuszów współpraca z sołtysem w zakresie informowania mieszkańców oraz wyznaczenie pracownika do eliminacji zagrożenia odpowiedzialnego za oznakowanie drogi.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</w:rPr>
      </w:pPr>
      <w:r>
        <w:rPr>
          <w:color w:val="000000"/>
        </w:rPr>
        <w:t>I</w:t>
      </w:r>
      <w:r>
        <w:rPr>
          <w:color w:val="000000"/>
        </w:rPr>
        <w:t>nformowanie mieszkańców na podległym terenie w trakcie spotkań ze społeczeństwem.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</w:rPr>
      </w:pPr>
      <w:r>
        <w:rPr>
          <w:color w:val="000000"/>
        </w:rPr>
        <w:t>O</w:t>
      </w:r>
      <w:r>
        <w:rPr>
          <w:color w:val="000000"/>
        </w:rPr>
        <w:t xml:space="preserve">publikowanie informacji na stronie internetowej  Urzędu Gminy w Markuszowie; 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</w:rPr>
      </w:pPr>
      <w:r>
        <w:rPr>
          <w:color w:val="000000"/>
        </w:rPr>
        <w:t>U</w:t>
      </w:r>
      <w:r>
        <w:rPr>
          <w:color w:val="000000"/>
        </w:rPr>
        <w:t>mieszczenie informacji na tablicach ogłoszeń w Urzędzie Gminy w Markuszowie, Ośrodku Zdrowia w Markuszowie oraz Ośrodku Pomocy Społecznej w Markuszowie.</w:t>
      </w:r>
    </w:p>
    <w:p>
      <w:pPr>
        <w:pStyle w:val="Normal"/>
        <w:bidi w:val="0"/>
        <w:spacing w:before="0" w:after="200"/>
        <w:jc w:val="start"/>
        <w:rPr>
          <w:rFonts w:ascii="Open Sans" w:hAnsi="Open Sans"/>
          <w:color w:val="000000"/>
        </w:rPr>
      </w:pPr>
      <w:r>
        <w:rPr>
          <w:color w:val="000000"/>
        </w:rPr>
        <w:t>aspirant sztabowy Robert Wąsik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LibreOffice/24.8.4.2$Windows_X86_64 LibreOffice_project/bb3cfa12c7b1bf994ecc5649a80400d06cd71002</Application>
  <AppVersion>15.0000</AppVersion>
  <Pages>2</Pages>
  <Words>329</Words>
  <Characters>2236</Characters>
  <CharactersWithSpaces>2539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2025-12-31T11:55:19Z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