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>
          <w:color w:val="000000"/>
        </w:rPr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>Puławy dnia 25.06.2026 roku</w:t>
      </w:r>
    </w:p>
    <w:p>
      <w:pPr>
        <w:pStyle w:val="Title"/>
        <w:jc w:val="start"/>
        <w:rPr>
          <w:rFonts w:ascii="Aptos" w:hAnsi="Aptos"/>
          <w:sz w:val="32"/>
          <w:szCs w:val="32"/>
        </w:rPr>
      </w:pPr>
      <w:r>
        <w:rPr>
          <w:color w:val="000000"/>
          <w:sz w:val="32"/>
          <w:szCs w:val="32"/>
        </w:rPr>
        <w:t>Informacja dotycząca realizacji</w:t>
        <w:br/>
        <w:t>Planu działania priorytetowego dla rejonu służbowego numer 6 na okres od 01.07.2026 roku do 31.12.2026 roku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>
          <w:color w:val="000000"/>
        </w:rPr>
        <w:t>Charakterystyka zdiagnozowanego zagrożenia w rejonie służbowym:</w:t>
      </w:r>
    </w:p>
    <w:p>
      <w:pPr>
        <w:pStyle w:val="Normal"/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Z informacji uzyskanych od mieszkańców oraz innych kierowców wynika, iż jednym z głównych problemów w tym rejonie jest naruszanie zasad bezpieczeństwa ruchu drogowego poprzez parkowanie pojazdów  na jezdni przy ul. Waryńskiego w Puławach co powoduje utrudnienie, a w niektórych sytuacjach całkowicie uniemożliwia przejazd pojazdem, jak również utrudnia przejście pieszym z uwagi na zaparkowane pojazdy na chodniku. Wymienione zagrożenie w ostatnim roku naniesione zostało szesnastokrotnie za pomocą aplikacji Krajowa Mapa Zagrożeń Bezpieczeństwa. Z uwagi na obecne oznakowanie poziome oraz pionowe niemożliwe jest skuteczne wyeliminowanie problemu. W celu podniesienia poziomu bezpieczeństwa wskazanym byłoby zainstalowanie znaku B-36 po obu stronach jezdni.</w:t>
      </w:r>
    </w:p>
    <w:p>
      <w:pPr>
        <w:pStyle w:val="Normal"/>
        <w:jc w:val="star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Zakładany cel do osiągnięcia.</w:t>
      </w:r>
    </w:p>
    <w:p>
      <w:pPr>
        <w:pStyle w:val="Normal"/>
        <w:numPr>
          <w:ilvl w:val="0"/>
          <w:numId w:val="3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 xml:space="preserve">Poprawa stanu bezpieczeństwa oraz płynności przejazdu na wymienionej ulicy poprzez zamontowanie prawidłowego oznakowania. </w:t>
      </w:r>
    </w:p>
    <w:p>
      <w:pPr>
        <w:pStyle w:val="Normal"/>
        <w:jc w:val="star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Proponowane działania wraz z terminami realizacji poszczególnych etapów zadań.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Szczególny nadzór nad zagrożonym miejscem podczas służby obchodowej (w okresie od 01.07.2026 roku do 31.12.2026 roku);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Skierowanie do Wydziału Ruchu Drogowego tutejszej jednostki wniosku o objęcie tego miejsca nadzorem w ramach planowanych działań dotyczących niechronionych uczestników ruchu drogowego ( termin wniosku do 13.07.2026 roku) 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Skierowanie pisemnego wystąpienia do Zarządu Dróg Miejskich informującego o zdiagnozowanym problemie w celu zainicjowania i wdrożenia działań zmierzających do realizacji opisanego projektu ( termin wniosku do 24.07.2026 roku);</w:t>
      </w:r>
    </w:p>
    <w:p>
      <w:pPr>
        <w:pStyle w:val="Normal"/>
        <w:numPr>
          <w:ilvl w:val="0"/>
          <w:numId w:val="4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Poinformowanie o zagrożeniu Straży Miejskiej w Puławach w celu pomocy przy realizacji planu ( termin wniosku do 20.07.2026 rok).</w:t>
      </w:r>
    </w:p>
    <w:p>
      <w:pPr>
        <w:pStyle w:val="Normal"/>
        <w:jc w:val="star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Podmioty współpracujące w realizacji działania priorytetowego wraz ze wskazaniem</w:t>
      </w:r>
    </w:p>
    <w:p>
      <w:pPr>
        <w:pStyle w:val="Normal"/>
        <w:jc w:val="star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</w:t>
      </w:r>
      <w:r>
        <w:rPr>
          <w:b/>
          <w:bCs/>
          <w:color w:val="000000"/>
          <w:sz w:val="24"/>
          <w:szCs w:val="24"/>
        </w:rPr>
        <w:t>planowanych przez nie do realizacji zadań.</w:t>
      </w:r>
    </w:p>
    <w:p>
      <w:pPr>
        <w:pStyle w:val="Normal"/>
        <w:numPr>
          <w:ilvl w:val="0"/>
          <w:numId w:val="5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Zarząd Dróg Miejskich - w zakresie wykonania projektu ( rozpatrzenie wniosku, sporządzenia dokumentacji, wykonanie inwestycji do 31.12.2026 roku);</w:t>
      </w:r>
    </w:p>
    <w:p>
      <w:pPr>
        <w:pStyle w:val="Normal"/>
        <w:numPr>
          <w:ilvl w:val="0"/>
          <w:numId w:val="5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Straż Miejska w Puławach – kierowanie patroli celem eliminacji zagrożenia.</w:t>
      </w:r>
    </w:p>
    <w:p>
      <w:pPr>
        <w:pStyle w:val="Normal"/>
        <w:jc w:val="star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 Proponowany sposób przekazania społeczności rejonu informacji o działaniu priorytetowym</w:t>
      </w:r>
    </w:p>
    <w:p>
      <w:pPr>
        <w:pStyle w:val="Normal"/>
        <w:numPr>
          <w:ilvl w:val="0"/>
          <w:numId w:val="6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Informowanie mieszkańców podczas służby o możliwości korzystania z Krajowej Mapy Zagrożeń Bezpieczeństwa w zakresie występujących zagrożeń.</w:t>
      </w:r>
    </w:p>
    <w:p>
      <w:pPr>
        <w:pStyle w:val="Normal"/>
        <w:numPr>
          <w:ilvl w:val="0"/>
          <w:numId w:val="6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Umieszczenie na stronie internetowej KPP Puławy informacji dotyczącej realizacji planu działania priorytetowego.</w:t>
      </w:r>
    </w:p>
    <w:p>
      <w:pPr>
        <w:pStyle w:val="Normal"/>
        <w:numPr>
          <w:ilvl w:val="0"/>
          <w:numId w:val="6"/>
        </w:numPr>
        <w:jc w:val="start"/>
        <w:rPr>
          <w:sz w:val="24"/>
          <w:szCs w:val="24"/>
        </w:rPr>
      </w:pPr>
      <w:r>
        <w:rPr>
          <w:b w:val="false"/>
          <w:bCs w:val="false"/>
          <w:color w:val="000000"/>
          <w:sz w:val="24"/>
          <w:szCs w:val="24"/>
        </w:rPr>
        <w:t>Przekazanie informacji o realizacji planu priorytetowego mieszkańcom rejonu poprzez informację w lokalnych mediach.</w:t>
      </w:r>
    </w:p>
    <w:p>
      <w:pPr>
        <w:pStyle w:val="podpis"/>
        <w:spacing w:before="600" w:after="200"/>
        <w:jc w:val="start"/>
        <w:rPr>
          <w:sz w:val="24"/>
          <w:szCs w:val="24"/>
        </w:rPr>
      </w:pPr>
      <w:r>
        <w:rPr>
          <w:color w:val="000000"/>
          <w:sz w:val="24"/>
          <w:szCs w:val="24"/>
        </w:rPr>
        <w:t>sierżant sztabowy Konrad Bielec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440"/>
        </w:tabs>
        <w:ind w:start="144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160"/>
        </w:tabs>
        <w:ind w:start="216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520"/>
        </w:tabs>
        <w:ind w:start="252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240"/>
        </w:tabs>
        <w:ind w:start="324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600"/>
        </w:tabs>
        <w:ind w:start="3600" w:hanging="360"/>
      </w:pPr>
      <w:rPr>
        <w:rFonts w:ascii="Symbol" w:hAnsi="Symbol" w:cs="Symbol" w:hint="default"/>
        <w:sz w:val="18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830"/>
        </w:tabs>
        <w:ind w:start="83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190"/>
        </w:tabs>
        <w:ind w:start="119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550"/>
        </w:tabs>
        <w:ind w:start="155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1910"/>
        </w:tabs>
        <w:ind w:start="191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270"/>
        </w:tabs>
        <w:ind w:start="227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630"/>
        </w:tabs>
        <w:ind w:start="263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2990"/>
        </w:tabs>
        <w:ind w:start="299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350"/>
        </w:tabs>
        <w:ind w:start="335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710"/>
        </w:tabs>
        <w:ind w:start="3710" w:hanging="360"/>
      </w:pPr>
      <w:rPr>
        <w:rFonts w:ascii="Symbol" w:hAnsi="Symbol" w:cs="Symbol" w:hint="default"/>
        <w:sz w:val="18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940"/>
        </w:tabs>
        <w:ind w:start="94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300"/>
        </w:tabs>
        <w:ind w:start="130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660"/>
        </w:tabs>
        <w:ind w:start="166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2020"/>
        </w:tabs>
        <w:ind w:start="202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380"/>
        </w:tabs>
        <w:ind w:start="238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740"/>
        </w:tabs>
        <w:ind w:start="274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3100"/>
        </w:tabs>
        <w:ind w:start="310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460"/>
        </w:tabs>
        <w:ind w:start="346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820"/>
        </w:tabs>
        <w:ind w:start="3820" w:hanging="360"/>
      </w:pPr>
      <w:rPr>
        <w:rFonts w:ascii="Symbol" w:hAnsi="Symbol" w:cs="Symbol" w:hint="default"/>
        <w:sz w:val="18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1050"/>
        </w:tabs>
        <w:ind w:start="105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"/>
      <w:lvlJc w:val="start"/>
      <w:pPr>
        <w:tabs>
          <w:tab w:val="num" w:pos="1410"/>
        </w:tabs>
        <w:ind w:start="1410" w:hanging="360"/>
      </w:pPr>
      <w:rPr>
        <w:rFonts w:ascii="Symbol" w:hAnsi="Symbol" w:cs="Symbol" w:hint="default"/>
        <w:sz w:val="18"/>
      </w:rPr>
    </w:lvl>
    <w:lvl w:ilvl="2">
      <w:start w:val="1"/>
      <w:numFmt w:val="bullet"/>
      <w:lvlText w:val=""/>
      <w:lvlJc w:val="start"/>
      <w:pPr>
        <w:tabs>
          <w:tab w:val="num" w:pos="1770"/>
        </w:tabs>
        <w:ind w:start="1770" w:hanging="360"/>
      </w:pPr>
      <w:rPr>
        <w:rFonts w:ascii="Symbol" w:hAnsi="Symbol" w:cs="Symbol" w:hint="default"/>
        <w:sz w:val="18"/>
      </w:rPr>
    </w:lvl>
    <w:lvl w:ilvl="3">
      <w:start w:val="1"/>
      <w:numFmt w:val="bullet"/>
      <w:lvlText w:val=""/>
      <w:lvlJc w:val="start"/>
      <w:pPr>
        <w:tabs>
          <w:tab w:val="num" w:pos="2130"/>
        </w:tabs>
        <w:ind w:start="2130" w:hanging="360"/>
      </w:pPr>
      <w:rPr>
        <w:rFonts w:ascii="Symbol" w:hAnsi="Symbol" w:cs="Symbol" w:hint="default"/>
        <w:sz w:val="18"/>
      </w:rPr>
    </w:lvl>
    <w:lvl w:ilvl="4">
      <w:start w:val="1"/>
      <w:numFmt w:val="bullet"/>
      <w:lvlText w:val=""/>
      <w:lvlJc w:val="start"/>
      <w:pPr>
        <w:tabs>
          <w:tab w:val="num" w:pos="2490"/>
        </w:tabs>
        <w:ind w:start="2490" w:hanging="360"/>
      </w:pPr>
      <w:rPr>
        <w:rFonts w:ascii="Symbol" w:hAnsi="Symbol" w:cs="Symbol" w:hint="default"/>
        <w:sz w:val="18"/>
      </w:rPr>
    </w:lvl>
    <w:lvl w:ilvl="5">
      <w:start w:val="1"/>
      <w:numFmt w:val="bullet"/>
      <w:lvlText w:val=""/>
      <w:lvlJc w:val="start"/>
      <w:pPr>
        <w:tabs>
          <w:tab w:val="num" w:pos="2850"/>
        </w:tabs>
        <w:ind w:start="2850" w:hanging="360"/>
      </w:pPr>
      <w:rPr>
        <w:rFonts w:ascii="Symbol" w:hAnsi="Symbol" w:cs="Symbol" w:hint="default"/>
        <w:sz w:val="18"/>
      </w:rPr>
    </w:lvl>
    <w:lvl w:ilvl="6">
      <w:start w:val="1"/>
      <w:numFmt w:val="bullet"/>
      <w:lvlText w:val=""/>
      <w:lvlJc w:val="start"/>
      <w:pPr>
        <w:tabs>
          <w:tab w:val="num" w:pos="3210"/>
        </w:tabs>
        <w:ind w:start="3210" w:hanging="360"/>
      </w:pPr>
      <w:rPr>
        <w:rFonts w:ascii="Symbol" w:hAnsi="Symbol" w:cs="Symbol" w:hint="default"/>
        <w:sz w:val="18"/>
      </w:rPr>
    </w:lvl>
    <w:lvl w:ilvl="7">
      <w:start w:val="1"/>
      <w:numFmt w:val="bullet"/>
      <w:lvlText w:val=""/>
      <w:lvlJc w:val="start"/>
      <w:pPr>
        <w:tabs>
          <w:tab w:val="num" w:pos="3570"/>
        </w:tabs>
        <w:ind w:start="3570" w:hanging="360"/>
      </w:pPr>
      <w:rPr>
        <w:rFonts w:ascii="Symbol" w:hAnsi="Symbol" w:cs="Symbol" w:hint="default"/>
        <w:sz w:val="18"/>
      </w:rPr>
    </w:lvl>
    <w:lvl w:ilvl="8">
      <w:start w:val="1"/>
      <w:numFmt w:val="bullet"/>
      <w:lvlText w:val=""/>
      <w:lvlJc w:val="start"/>
      <w:pPr>
        <w:tabs>
          <w:tab w:val="num" w:pos="3930"/>
        </w:tabs>
        <w:ind w:start="3930" w:hanging="360"/>
      </w:pPr>
      <w:rPr>
        <w:rFonts w:ascii="Symbol" w:hAnsi="Symbol" w:cs="Symbol" w:hint="default"/>
        <w:sz w:val="18"/>
      </w:rPr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user" w:customStyle="1">
    <w:name w:val="Znaki numeracji (user)"/>
    <w:qFormat/>
    <w:rPr/>
  </w:style>
  <w:style w:type="character" w:styleId="Znakiwypunktowaniauser" w:customStyle="1">
    <w:name w:val="Znaki wypunktowania (user)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/>
  </w:style>
  <w:style w:type="paragraph" w:styleId="Gwkaistopkauser" w:customStyle="1">
    <w:name w:val="Główka i stopk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user" w:customStyle="1">
    <w:name w:val="Tekst wstępnie sformatowany (user)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  <w:jc w:val="start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Application>LibreOffice/25.2.1.2$Windows_X86_64 LibreOffice_project/d3abf4aee5fd705e4a92bba33a32f40bc4e56f49</Application>
  <AppVersion>15.0000</AppVersion>
  <Pages>2</Pages>
  <Words>356</Words>
  <Characters>2432</Characters>
  <CharactersWithSpaces>2764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2026-06-25T13:13:40Z</cp:lastPrinted>
  <dcterms:modified xsi:type="dcterms:W3CDTF">2026-06-25T13:13:47Z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