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end"/>
        <w:rPr/>
      </w:pPr>
      <w:r>
        <w:drawing>
          <wp:anchor behindDoc="0" distT="0" distB="0" distL="0" distR="114300" simplePos="0" locked="0" layoutInCell="0" allowOverlap="1" relativeHeight="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18540" cy="1018540"/>
            <wp:effectExtent l="0" t="0" r="0" b="0"/>
            <wp:wrapSquare wrapText="left"/>
            <wp:docPr id="1" name="Obraz 2" descr="Obraz zawierający zrzut ekranu, Czcionka, design&#10;&#10;Zawartość wygenerowana przez AI może być niepoprawna.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Obraz zawierający zrzut ekranu, Czcionka, design&#10;&#10;Zawartość wygenerowana przez AI może być niepoprawna.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Puławy dnia 25.06.2026 roku</w:t>
      </w:r>
    </w:p>
    <w:p>
      <w:pPr>
        <w:pStyle w:val="Title"/>
        <w:rPr/>
      </w:pPr>
      <w:r>
        <w:rPr/>
        <w:t>Informacja dotycząca realizacji</w:t>
        <w:br/>
        <w:t xml:space="preserve">Planu działania priorytetowego dla rejonu służbowego numer 3 na okres od 01.07.2026 roku do 31.12.2026 roku 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Charakterystyka zdiagnozowanego zagrożenia w rejonie służbowym:</w:t>
      </w:r>
    </w:p>
    <w:p>
      <w:pPr>
        <w:pStyle w:val="Normal"/>
        <w:jc w:val="start"/>
        <w:rPr/>
      </w:pPr>
      <w:r>
        <w:rPr>
          <w:color w:val="000000"/>
        </w:rPr>
        <w:t xml:space="preserve">Z informacji uzyskanych od mieszkańców, obserwacji oraz ustaleń własnych poczynionych podczas obchodu rejonu służbowego </w:t>
      </w:r>
      <w:r>
        <w:rPr>
          <w:color w:val="000000"/>
        </w:rPr>
        <w:t>stwierdzono</w:t>
      </w:r>
      <w:r>
        <w:rPr>
          <w:color w:val="000000"/>
        </w:rPr>
        <w:t xml:space="preserve">, że dużym zagrożeniem dla uczestników ruchu drogowego jest odcinek ul. Pięknej od ul. Powstańców Listopadowych do ul. Kilińskiego gdzie, pomimo ograniczenia prędkości do 30km/h oraz dość krótkiego odcinka, kierowcy nagminnie i zdecydowanie przekraczają dopuszczalną prędkość. Stwarzają tym samym zagrożenia dla mieszkańców oraz poruszających się tamtędy innych </w:t>
      </w:r>
      <w:r>
        <w:rPr>
          <w:color w:val="000000"/>
        </w:rPr>
        <w:t>uczestników ruchu</w:t>
      </w:r>
      <w:r>
        <w:rPr>
          <w:color w:val="000000"/>
        </w:rPr>
        <w:t>. Dodatkowo od czasu budowy nowego odcinka ulicy Powstańców Listopadowych, ruch na wspomnianym fragmencie ul. Pięknej zwiększył się wielokrotnie, co potęguje odczucie negatywnego zjawiska wskazanego powyżej oraz powoduje zmniejszenie poczucia bezpieczeństwa.</w:t>
      </w:r>
    </w:p>
    <w:p>
      <w:pPr>
        <w:pStyle w:val="Normal"/>
        <w:jc w:val="start"/>
        <w:rPr>
          <w:color w:val="000000"/>
        </w:rPr>
      </w:pPr>
      <w:r>
        <w:rPr>
          <w:b/>
          <w:bCs/>
          <w:color w:val="000000"/>
        </w:rPr>
        <w:t>2. Zakładany cel do osiągnięcia:</w:t>
      </w:r>
    </w:p>
    <w:p>
      <w:pPr>
        <w:pStyle w:val="Normal"/>
        <w:numPr>
          <w:ilvl w:val="0"/>
          <w:numId w:val="3"/>
        </w:numPr>
        <w:jc w:val="start"/>
        <w:rPr/>
      </w:pPr>
      <w:r>
        <w:rPr>
          <w:b w:val="false"/>
          <w:bCs w:val="false"/>
          <w:color w:val="000000"/>
          <w:sz w:val="24"/>
          <w:szCs w:val="24"/>
        </w:rPr>
        <w:t>Poprawa stanu bezpieczeństwa na wymienionym odcinku ul. Pięknej poprzez zamontowanie progu zwalniającego.</w:t>
      </w:r>
    </w:p>
    <w:p>
      <w:pPr>
        <w:pStyle w:val="Normal"/>
        <w:jc w:val="start"/>
        <w:rPr>
          <w:b/>
          <w:bCs/>
          <w:color w:val="000000"/>
        </w:rPr>
      </w:pPr>
      <w:r>
        <w:rPr>
          <w:b/>
          <w:bCs/>
          <w:color w:val="000000"/>
        </w:rPr>
        <w:t>3. Proponowane działania  realizacji poszczególnych etapów zadań:</w:t>
      </w:r>
    </w:p>
    <w:p>
      <w:pPr>
        <w:pStyle w:val="Normal"/>
        <w:numPr>
          <w:ilvl w:val="0"/>
          <w:numId w:val="4"/>
        </w:numPr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Szczególny nadzór nad zagrożonym miejscem podczas służby obchodowej (w okresie od 01.07.2026 roku do 31.12.2026 roku);</w:t>
      </w:r>
    </w:p>
    <w:p>
      <w:pPr>
        <w:pStyle w:val="Normal"/>
        <w:numPr>
          <w:ilvl w:val="0"/>
          <w:numId w:val="4"/>
        </w:numPr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 xml:space="preserve"> </w:t>
      </w:r>
      <w:r>
        <w:rPr>
          <w:b w:val="false"/>
          <w:bCs w:val="false"/>
          <w:color w:val="000000"/>
          <w:sz w:val="24"/>
          <w:szCs w:val="24"/>
        </w:rPr>
        <w:t xml:space="preserve">Skierowanie do Wydziału Ruchu Drogowego tutejszej jednostki wniosku o objęcie tego miejsca nadzorem w ramach planowanych działań dotyczących niechronionych uczestników ruchu drogowego (termin skierowania wniosku do 25.07.2026 roku); </w:t>
      </w:r>
    </w:p>
    <w:p>
      <w:pPr>
        <w:pStyle w:val="Normal"/>
        <w:numPr>
          <w:ilvl w:val="0"/>
          <w:numId w:val="4"/>
        </w:numPr>
        <w:jc w:val="start"/>
        <w:rPr>
          <w:color w:val="000000"/>
        </w:rPr>
      </w:pPr>
      <w:r>
        <w:rPr>
          <w:b w:val="false"/>
          <w:bCs w:val="false"/>
          <w:color w:val="000000"/>
          <w:sz w:val="24"/>
          <w:szCs w:val="24"/>
        </w:rPr>
        <w:t xml:space="preserve"> </w:t>
      </w:r>
      <w:r>
        <w:rPr>
          <w:b w:val="false"/>
          <w:bCs w:val="false"/>
          <w:color w:val="000000"/>
          <w:sz w:val="24"/>
          <w:szCs w:val="24"/>
        </w:rPr>
        <w:t>Skierowanie pisemnego wystąpienia do Zarządu Dróg Miejskich w Puławach informującego o zdiagnozowanym problemie w celu zainicjowania i wdrożenia działań zmierzających do realizacji opisanego projektu (termin wystąpienia do 25.07.2026 roku).</w:t>
      </w:r>
    </w:p>
    <w:p>
      <w:pPr>
        <w:pStyle w:val="Normal"/>
        <w:jc w:val="start"/>
        <w:rPr>
          <w:color w:val="000000"/>
        </w:rPr>
      </w:pPr>
      <w:r>
        <w:rPr>
          <w:b/>
          <w:bCs/>
          <w:color w:val="000000"/>
        </w:rPr>
        <w:t>4. Podmioty współpracujące w realizacji działania priorytetowego wraz ze wskazaniem planowanych przez nie do realizacji zadań:</w:t>
      </w:r>
    </w:p>
    <w:p>
      <w:pPr>
        <w:pStyle w:val="Normal"/>
        <w:numPr>
          <w:ilvl w:val="0"/>
          <w:numId w:val="5"/>
        </w:numPr>
        <w:jc w:val="start"/>
        <w:rPr/>
      </w:pPr>
      <w:r>
        <w:rPr>
          <w:b w:val="false"/>
          <w:bCs w:val="false"/>
          <w:color w:val="000000"/>
          <w:sz w:val="22"/>
          <w:szCs w:val="22"/>
        </w:rPr>
        <w:t>Zarząd Dróg Miejskich - w zakresie wykonania projektu (rozpatrzenie wniosku, sporządzenia dokumentacji, wykonanie inwestycji do 31.12.2026 roku).</w:t>
      </w:r>
      <w:r>
        <w:rPr>
          <w:color w:val="000000"/>
        </w:rPr>
        <w:tab/>
      </w:r>
    </w:p>
    <w:p>
      <w:pPr>
        <w:pStyle w:val="Normal"/>
        <w:jc w:val="start"/>
        <w:rPr>
          <w:b/>
          <w:bCs/>
          <w:color w:val="000000"/>
        </w:rPr>
      </w:pPr>
      <w:r>
        <w:rPr>
          <w:b/>
          <w:bCs/>
          <w:color w:val="000000"/>
        </w:rPr>
        <w:t>5. Proponowany sposób przekazania społeczności rejonu  informacji o działaniach priorytetowych:</w:t>
      </w:r>
    </w:p>
    <w:p>
      <w:pPr>
        <w:pStyle w:val="Normal"/>
        <w:numPr>
          <w:ilvl w:val="0"/>
          <w:numId w:val="6"/>
        </w:numPr>
        <w:jc w:val="star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Strona internetowa  Komendy Powiatowej Policji w Puławach</w:t>
      </w:r>
    </w:p>
    <w:p>
      <w:pPr>
        <w:pStyle w:val="Normal"/>
        <w:numPr>
          <w:ilvl w:val="0"/>
          <w:numId w:val="6"/>
        </w:numPr>
        <w:jc w:val="star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shd w:fill="auto" w:val="clear"/>
        </w:rPr>
        <w:t xml:space="preserve"> </w:t>
      </w:r>
      <w:r>
        <w:rPr>
          <w:b w:val="false"/>
          <w:bCs w:val="false"/>
          <w:color w:val="000000"/>
          <w:sz w:val="24"/>
          <w:szCs w:val="24"/>
          <w:shd w:fill="auto" w:val="clear"/>
        </w:rPr>
        <w:t>Informowanie mieszkańców podczas służby o możliwości korzystania z aplikacji Krajowa Mapa Zagrożeń Bezpieczeństwa w zakresie występujących zagrożeń</w:t>
      </w:r>
    </w:p>
    <w:p>
      <w:pPr>
        <w:pStyle w:val="podpis"/>
        <w:spacing w:before="600" w:after="200"/>
        <w:rPr/>
      </w:pPr>
      <w:r>
        <w:rPr/>
        <w:t>młodszy aspirant Maciej Brum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 w:characterSet="windows-125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Open Sans">
    <w:charset w:val="ee" w:characterSet="windows-1250"/>
    <w:family w:val="swiss"/>
    <w:pitch w:val="variable"/>
  </w:font>
  <w:font w:name="StarSymbol">
    <w:altName w:val="Arial Unicode MS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ptos">
    <w:charset w:val="ee" w:characterSet="windows-1250"/>
    <w:family w:val="swiss"/>
    <w:pitch w:val="variable"/>
  </w:font>
  <w:font w:name="Arial">
    <w:charset w:val="ee" w:characterSet="windows-125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Mono">
    <w:altName w:val="Courier New"/>
    <w:charset w:val="ee" w:characterSet="windows-1250"/>
    <w:family w:val="swiss"/>
    <w:pitch w:val="variable"/>
    <w:embedRegular r:id="rId18" w:fontKey="{12014A78-CABC-4EF0-12AC-5CD89AEFDE12}"/>
  </w:font>
  <w:font w:name="Courier New">
    <w:charset w:val="01"/>
    <w:family w:val="modern"/>
    <w:pitch w:val="fixed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  <w:font w:name="Wingdings">
    <w:charset w:val="02"/>
    <w:family w:val="auto"/>
    <w:pitch w:val="variable"/>
    <w:embedRegular r:id="rId23" w:fontKey="{17014A78-CABC-4EF0-12AC-5CD89AEFDE17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18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18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180"/>
      </w:pPr>
      <w:rPr/>
    </w:lvl>
  </w:abstractNum>
  <w:abstractNum w:abstractNumId="2">
    <w:lvl w:ilvl="0">
      <w:start w:val="1"/>
      <w:numFmt w:val="bullet"/>
      <w:lvlText w:val=""/>
      <w:lvlJc w:val="start"/>
      <w:pPr>
        <w:tabs>
          <w:tab w:val="num" w:pos="0"/>
        </w:tabs>
        <w:ind w:start="107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0"/>
        </w:tabs>
        <w:ind w:start="25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32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0"/>
        </w:tabs>
        <w:ind w:start="46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3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0"/>
        </w:tabs>
        <w:ind w:start="6837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start"/>
      <w:pPr>
        <w:tabs>
          <w:tab w:val="num" w:pos="720"/>
        </w:tabs>
        <w:ind w:start="720" w:hanging="360"/>
      </w:pPr>
      <w:rPr>
        <w:rFonts w:ascii="Symbol" w:hAnsi="Symbol" w:cs="Symbol" w:hint="default"/>
        <w:sz w:val="18"/>
      </w:rPr>
    </w:lvl>
    <w:lvl w:ilvl="1">
      <w:start w:val="1"/>
      <w:numFmt w:val="bullet"/>
      <w:lvlText w:val=""/>
      <w:lvlJc w:val="start"/>
      <w:pPr>
        <w:tabs>
          <w:tab w:val="num" w:pos="1080"/>
        </w:tabs>
        <w:ind w:start="1080" w:hanging="360"/>
      </w:pPr>
      <w:rPr>
        <w:rFonts w:ascii="Symbol" w:hAnsi="Symbol" w:cs="Symbol" w:hint="default"/>
        <w:sz w:val="18"/>
      </w:rPr>
    </w:lvl>
    <w:lvl w:ilvl="2">
      <w:start w:val="1"/>
      <w:numFmt w:val="bullet"/>
      <w:lvlText w:val=""/>
      <w:lvlJc w:val="start"/>
      <w:pPr>
        <w:tabs>
          <w:tab w:val="num" w:pos="1440"/>
        </w:tabs>
        <w:ind w:start="1440" w:hanging="360"/>
      </w:pPr>
      <w:rPr>
        <w:rFonts w:ascii="Symbol" w:hAnsi="Symbol" w:cs="Symbol" w:hint="default"/>
        <w:sz w:val="18"/>
      </w:rPr>
    </w:lvl>
    <w:lvl w:ilvl="3">
      <w:start w:val="1"/>
      <w:numFmt w:val="bullet"/>
      <w:lvlText w:val=""/>
      <w:lvlJc w:val="start"/>
      <w:pPr>
        <w:tabs>
          <w:tab w:val="num" w:pos="1800"/>
        </w:tabs>
        <w:ind w:start="1800" w:hanging="360"/>
      </w:pPr>
      <w:rPr>
        <w:rFonts w:ascii="Symbol" w:hAnsi="Symbol" w:cs="Symbol" w:hint="default"/>
        <w:sz w:val="18"/>
      </w:rPr>
    </w:lvl>
    <w:lvl w:ilvl="4">
      <w:start w:val="1"/>
      <w:numFmt w:val="bullet"/>
      <w:lvlText w:val=""/>
      <w:lvlJc w:val="start"/>
      <w:pPr>
        <w:tabs>
          <w:tab w:val="num" w:pos="2160"/>
        </w:tabs>
        <w:ind w:start="2160" w:hanging="360"/>
      </w:pPr>
      <w:rPr>
        <w:rFonts w:ascii="Symbol" w:hAnsi="Symbol" w:cs="Symbol" w:hint="default"/>
        <w:sz w:val="18"/>
      </w:rPr>
    </w:lvl>
    <w:lvl w:ilvl="5">
      <w:start w:val="1"/>
      <w:numFmt w:val="bullet"/>
      <w:lvlText w:val=""/>
      <w:lvlJc w:val="start"/>
      <w:pPr>
        <w:tabs>
          <w:tab w:val="num" w:pos="2520"/>
        </w:tabs>
        <w:ind w:start="2520" w:hanging="360"/>
      </w:pPr>
      <w:rPr>
        <w:rFonts w:ascii="Symbol" w:hAnsi="Symbol" w:cs="Symbol" w:hint="default"/>
        <w:sz w:val="18"/>
      </w:rPr>
    </w:lvl>
    <w:lvl w:ilvl="6">
      <w:start w:val="1"/>
      <w:numFmt w:val="bullet"/>
      <w:lvlText w:val=""/>
      <w:lvlJc w:val="start"/>
      <w:pPr>
        <w:tabs>
          <w:tab w:val="num" w:pos="2880"/>
        </w:tabs>
        <w:ind w:start="2880" w:hanging="360"/>
      </w:pPr>
      <w:rPr>
        <w:rFonts w:ascii="Symbol" w:hAnsi="Symbol" w:cs="Symbol" w:hint="default"/>
        <w:sz w:val="18"/>
      </w:rPr>
    </w:lvl>
    <w:lvl w:ilvl="7">
      <w:start w:val="1"/>
      <w:numFmt w:val="bullet"/>
      <w:lvlText w:val=""/>
      <w:lvlJc w:val="start"/>
      <w:pPr>
        <w:tabs>
          <w:tab w:val="num" w:pos="3240"/>
        </w:tabs>
        <w:ind w:start="3240" w:hanging="360"/>
      </w:pPr>
      <w:rPr>
        <w:rFonts w:ascii="Symbol" w:hAnsi="Symbol" w:cs="Symbol" w:hint="default"/>
        <w:sz w:val="18"/>
      </w:rPr>
    </w:lvl>
    <w:lvl w:ilvl="8">
      <w:start w:val="1"/>
      <w:numFmt w:val="bullet"/>
      <w:lvlText w:val=""/>
      <w:lvlJc w:val="start"/>
      <w:pPr>
        <w:tabs>
          <w:tab w:val="num" w:pos="3600"/>
        </w:tabs>
        <w:ind w:start="3600" w:hanging="360"/>
      </w:pPr>
      <w:rPr>
        <w:rFonts w:ascii="Symbol" w:hAnsi="Symbol" w:cs="Symbol" w:hint="default"/>
        <w:sz w:val="18"/>
      </w:rPr>
    </w:lvl>
  </w:abstractNum>
  <w:abstractNum w:abstractNumId="4">
    <w:lvl w:ilvl="0">
      <w:start w:val="1"/>
      <w:numFmt w:val="bullet"/>
      <w:lvlText w:val=""/>
      <w:lvlJc w:val="start"/>
      <w:pPr>
        <w:tabs>
          <w:tab w:val="num" w:pos="840"/>
        </w:tabs>
        <w:ind w:start="840" w:hanging="360"/>
      </w:pPr>
      <w:rPr>
        <w:rFonts w:ascii="Symbol" w:hAnsi="Symbol" w:cs="Symbol" w:hint="default"/>
        <w:sz w:val="18"/>
      </w:rPr>
    </w:lvl>
    <w:lvl w:ilvl="1">
      <w:start w:val="1"/>
      <w:numFmt w:val="bullet"/>
      <w:lvlText w:val=""/>
      <w:lvlJc w:val="start"/>
      <w:pPr>
        <w:tabs>
          <w:tab w:val="num" w:pos="1200"/>
        </w:tabs>
        <w:ind w:start="1200" w:hanging="360"/>
      </w:pPr>
      <w:rPr>
        <w:rFonts w:ascii="Symbol" w:hAnsi="Symbol" w:cs="Symbol" w:hint="default"/>
        <w:sz w:val="18"/>
      </w:rPr>
    </w:lvl>
    <w:lvl w:ilvl="2">
      <w:start w:val="1"/>
      <w:numFmt w:val="bullet"/>
      <w:lvlText w:val=""/>
      <w:lvlJc w:val="start"/>
      <w:pPr>
        <w:tabs>
          <w:tab w:val="num" w:pos="1560"/>
        </w:tabs>
        <w:ind w:start="1560" w:hanging="360"/>
      </w:pPr>
      <w:rPr>
        <w:rFonts w:ascii="Symbol" w:hAnsi="Symbol" w:cs="Symbol" w:hint="default"/>
        <w:sz w:val="18"/>
      </w:rPr>
    </w:lvl>
    <w:lvl w:ilvl="3">
      <w:start w:val="1"/>
      <w:numFmt w:val="bullet"/>
      <w:lvlText w:val=""/>
      <w:lvlJc w:val="start"/>
      <w:pPr>
        <w:tabs>
          <w:tab w:val="num" w:pos="1920"/>
        </w:tabs>
        <w:ind w:start="1920" w:hanging="360"/>
      </w:pPr>
      <w:rPr>
        <w:rFonts w:ascii="Symbol" w:hAnsi="Symbol" w:cs="Symbol" w:hint="default"/>
        <w:sz w:val="18"/>
      </w:rPr>
    </w:lvl>
    <w:lvl w:ilvl="4">
      <w:start w:val="1"/>
      <w:numFmt w:val="bullet"/>
      <w:lvlText w:val=""/>
      <w:lvlJc w:val="start"/>
      <w:pPr>
        <w:tabs>
          <w:tab w:val="num" w:pos="2280"/>
        </w:tabs>
        <w:ind w:start="2280" w:hanging="360"/>
      </w:pPr>
      <w:rPr>
        <w:rFonts w:ascii="Symbol" w:hAnsi="Symbol" w:cs="Symbol" w:hint="default"/>
        <w:sz w:val="18"/>
      </w:rPr>
    </w:lvl>
    <w:lvl w:ilvl="5">
      <w:start w:val="1"/>
      <w:numFmt w:val="bullet"/>
      <w:lvlText w:val=""/>
      <w:lvlJc w:val="start"/>
      <w:pPr>
        <w:tabs>
          <w:tab w:val="num" w:pos="2640"/>
        </w:tabs>
        <w:ind w:start="2640" w:hanging="360"/>
      </w:pPr>
      <w:rPr>
        <w:rFonts w:ascii="Symbol" w:hAnsi="Symbol" w:cs="Symbol" w:hint="default"/>
        <w:sz w:val="18"/>
      </w:rPr>
    </w:lvl>
    <w:lvl w:ilvl="6">
      <w:start w:val="1"/>
      <w:numFmt w:val="bullet"/>
      <w:lvlText w:val=""/>
      <w:lvlJc w:val="start"/>
      <w:pPr>
        <w:tabs>
          <w:tab w:val="num" w:pos="3000"/>
        </w:tabs>
        <w:ind w:start="3000" w:hanging="360"/>
      </w:pPr>
      <w:rPr>
        <w:rFonts w:ascii="Symbol" w:hAnsi="Symbol" w:cs="Symbol" w:hint="default"/>
        <w:sz w:val="18"/>
      </w:rPr>
    </w:lvl>
    <w:lvl w:ilvl="7">
      <w:start w:val="1"/>
      <w:numFmt w:val="bullet"/>
      <w:lvlText w:val=""/>
      <w:lvlJc w:val="start"/>
      <w:pPr>
        <w:tabs>
          <w:tab w:val="num" w:pos="3360"/>
        </w:tabs>
        <w:ind w:start="3360" w:hanging="360"/>
      </w:pPr>
      <w:rPr>
        <w:rFonts w:ascii="Symbol" w:hAnsi="Symbol" w:cs="Symbol" w:hint="default"/>
        <w:sz w:val="18"/>
      </w:rPr>
    </w:lvl>
    <w:lvl w:ilvl="8">
      <w:start w:val="1"/>
      <w:numFmt w:val="bullet"/>
      <w:lvlText w:val=""/>
      <w:lvlJc w:val="start"/>
      <w:pPr>
        <w:tabs>
          <w:tab w:val="num" w:pos="3720"/>
        </w:tabs>
        <w:ind w:start="3720" w:hanging="360"/>
      </w:pPr>
      <w:rPr>
        <w:rFonts w:ascii="Symbol" w:hAnsi="Symbol" w:cs="Symbol" w:hint="default"/>
        <w:sz w:val="18"/>
      </w:rPr>
    </w:lvl>
  </w:abstractNum>
  <w:abstractNum w:abstractNumId="5">
    <w:lvl w:ilvl="0">
      <w:start w:val="1"/>
      <w:numFmt w:val="bullet"/>
      <w:lvlText w:val=""/>
      <w:lvlJc w:val="start"/>
      <w:pPr>
        <w:tabs>
          <w:tab w:val="num" w:pos="720"/>
        </w:tabs>
        <w:ind w:start="720" w:hanging="360"/>
      </w:pPr>
      <w:rPr>
        <w:rFonts w:ascii="Symbol" w:hAnsi="Symbol" w:cs="Symbol" w:hint="default"/>
        <w:sz w:val="18"/>
      </w:rPr>
    </w:lvl>
    <w:lvl w:ilvl="1">
      <w:start w:val="1"/>
      <w:numFmt w:val="bullet"/>
      <w:lvlText w:val=""/>
      <w:lvlJc w:val="start"/>
      <w:pPr>
        <w:tabs>
          <w:tab w:val="num" w:pos="1080"/>
        </w:tabs>
        <w:ind w:start="1080" w:hanging="360"/>
      </w:pPr>
      <w:rPr>
        <w:rFonts w:ascii="Symbol" w:hAnsi="Symbol" w:cs="Symbol" w:hint="default"/>
        <w:sz w:val="18"/>
      </w:rPr>
    </w:lvl>
    <w:lvl w:ilvl="2">
      <w:start w:val="1"/>
      <w:numFmt w:val="bullet"/>
      <w:lvlText w:val=""/>
      <w:lvlJc w:val="start"/>
      <w:pPr>
        <w:tabs>
          <w:tab w:val="num" w:pos="1440"/>
        </w:tabs>
        <w:ind w:start="1440" w:hanging="360"/>
      </w:pPr>
      <w:rPr>
        <w:rFonts w:ascii="Symbol" w:hAnsi="Symbol" w:cs="Symbol" w:hint="default"/>
        <w:sz w:val="18"/>
      </w:rPr>
    </w:lvl>
    <w:lvl w:ilvl="3">
      <w:start w:val="1"/>
      <w:numFmt w:val="bullet"/>
      <w:lvlText w:val=""/>
      <w:lvlJc w:val="start"/>
      <w:pPr>
        <w:tabs>
          <w:tab w:val="num" w:pos="1800"/>
        </w:tabs>
        <w:ind w:start="1800" w:hanging="360"/>
      </w:pPr>
      <w:rPr>
        <w:rFonts w:ascii="Symbol" w:hAnsi="Symbol" w:cs="Symbol" w:hint="default"/>
        <w:sz w:val="18"/>
      </w:rPr>
    </w:lvl>
    <w:lvl w:ilvl="4">
      <w:start w:val="1"/>
      <w:numFmt w:val="bullet"/>
      <w:lvlText w:val=""/>
      <w:lvlJc w:val="start"/>
      <w:pPr>
        <w:tabs>
          <w:tab w:val="num" w:pos="2160"/>
        </w:tabs>
        <w:ind w:start="2160" w:hanging="360"/>
      </w:pPr>
      <w:rPr>
        <w:rFonts w:ascii="Symbol" w:hAnsi="Symbol" w:cs="Symbol" w:hint="default"/>
        <w:sz w:val="18"/>
      </w:rPr>
    </w:lvl>
    <w:lvl w:ilvl="5">
      <w:start w:val="1"/>
      <w:numFmt w:val="bullet"/>
      <w:lvlText w:val=""/>
      <w:lvlJc w:val="start"/>
      <w:pPr>
        <w:tabs>
          <w:tab w:val="num" w:pos="2520"/>
        </w:tabs>
        <w:ind w:start="2520" w:hanging="360"/>
      </w:pPr>
      <w:rPr>
        <w:rFonts w:ascii="Symbol" w:hAnsi="Symbol" w:cs="Symbol" w:hint="default"/>
        <w:sz w:val="18"/>
      </w:rPr>
    </w:lvl>
    <w:lvl w:ilvl="6">
      <w:start w:val="1"/>
      <w:numFmt w:val="bullet"/>
      <w:lvlText w:val=""/>
      <w:lvlJc w:val="start"/>
      <w:pPr>
        <w:tabs>
          <w:tab w:val="num" w:pos="2880"/>
        </w:tabs>
        <w:ind w:start="2880" w:hanging="360"/>
      </w:pPr>
      <w:rPr>
        <w:rFonts w:ascii="Symbol" w:hAnsi="Symbol" w:cs="Symbol" w:hint="default"/>
        <w:sz w:val="18"/>
      </w:rPr>
    </w:lvl>
    <w:lvl w:ilvl="7">
      <w:start w:val="1"/>
      <w:numFmt w:val="bullet"/>
      <w:lvlText w:val=""/>
      <w:lvlJc w:val="start"/>
      <w:pPr>
        <w:tabs>
          <w:tab w:val="num" w:pos="3240"/>
        </w:tabs>
        <w:ind w:start="3240" w:hanging="360"/>
      </w:pPr>
      <w:rPr>
        <w:rFonts w:ascii="Symbol" w:hAnsi="Symbol" w:cs="Symbol" w:hint="default"/>
        <w:sz w:val="18"/>
      </w:rPr>
    </w:lvl>
    <w:lvl w:ilvl="8">
      <w:start w:val="1"/>
      <w:numFmt w:val="bullet"/>
      <w:lvlText w:val=""/>
      <w:lvlJc w:val="start"/>
      <w:pPr>
        <w:tabs>
          <w:tab w:val="num" w:pos="3600"/>
        </w:tabs>
        <w:ind w:start="3600" w:hanging="360"/>
      </w:pPr>
      <w:rPr>
        <w:rFonts w:ascii="Symbol" w:hAnsi="Symbol" w:cs="Symbol" w:hint="default"/>
        <w:sz w:val="18"/>
      </w:rPr>
    </w:lvl>
  </w:abstractNum>
  <w:abstractNum w:abstractNumId="6">
    <w:lvl w:ilvl="0">
      <w:start w:val="1"/>
      <w:numFmt w:val="bullet"/>
      <w:lvlText w:val=""/>
      <w:lvlJc w:val="start"/>
      <w:pPr>
        <w:tabs>
          <w:tab w:val="num" w:pos="840"/>
        </w:tabs>
        <w:ind w:start="840" w:hanging="360"/>
      </w:pPr>
      <w:rPr>
        <w:rFonts w:ascii="Symbol" w:hAnsi="Symbol" w:cs="Symbol" w:hint="default"/>
        <w:sz w:val="18"/>
      </w:rPr>
    </w:lvl>
    <w:lvl w:ilvl="1">
      <w:start w:val="1"/>
      <w:numFmt w:val="bullet"/>
      <w:lvlText w:val=""/>
      <w:lvlJc w:val="start"/>
      <w:pPr>
        <w:tabs>
          <w:tab w:val="num" w:pos="1200"/>
        </w:tabs>
        <w:ind w:start="1200" w:hanging="360"/>
      </w:pPr>
      <w:rPr>
        <w:rFonts w:ascii="Symbol" w:hAnsi="Symbol" w:cs="Symbol" w:hint="default"/>
        <w:sz w:val="18"/>
      </w:rPr>
    </w:lvl>
    <w:lvl w:ilvl="2">
      <w:start w:val="1"/>
      <w:numFmt w:val="bullet"/>
      <w:lvlText w:val=""/>
      <w:lvlJc w:val="start"/>
      <w:pPr>
        <w:tabs>
          <w:tab w:val="num" w:pos="1560"/>
        </w:tabs>
        <w:ind w:start="1560" w:hanging="360"/>
      </w:pPr>
      <w:rPr>
        <w:rFonts w:ascii="Symbol" w:hAnsi="Symbol" w:cs="Symbol" w:hint="default"/>
        <w:sz w:val="18"/>
      </w:rPr>
    </w:lvl>
    <w:lvl w:ilvl="3">
      <w:start w:val="1"/>
      <w:numFmt w:val="bullet"/>
      <w:lvlText w:val=""/>
      <w:lvlJc w:val="start"/>
      <w:pPr>
        <w:tabs>
          <w:tab w:val="num" w:pos="1920"/>
        </w:tabs>
        <w:ind w:start="1920" w:hanging="360"/>
      </w:pPr>
      <w:rPr>
        <w:rFonts w:ascii="Symbol" w:hAnsi="Symbol" w:cs="Symbol" w:hint="default"/>
        <w:sz w:val="18"/>
      </w:rPr>
    </w:lvl>
    <w:lvl w:ilvl="4">
      <w:start w:val="1"/>
      <w:numFmt w:val="bullet"/>
      <w:lvlText w:val=""/>
      <w:lvlJc w:val="start"/>
      <w:pPr>
        <w:tabs>
          <w:tab w:val="num" w:pos="2280"/>
        </w:tabs>
        <w:ind w:start="2280" w:hanging="360"/>
      </w:pPr>
      <w:rPr>
        <w:rFonts w:ascii="Symbol" w:hAnsi="Symbol" w:cs="Symbol" w:hint="default"/>
        <w:sz w:val="18"/>
      </w:rPr>
    </w:lvl>
    <w:lvl w:ilvl="5">
      <w:start w:val="1"/>
      <w:numFmt w:val="bullet"/>
      <w:lvlText w:val=""/>
      <w:lvlJc w:val="start"/>
      <w:pPr>
        <w:tabs>
          <w:tab w:val="num" w:pos="2640"/>
        </w:tabs>
        <w:ind w:start="2640" w:hanging="360"/>
      </w:pPr>
      <w:rPr>
        <w:rFonts w:ascii="Symbol" w:hAnsi="Symbol" w:cs="Symbol" w:hint="default"/>
        <w:sz w:val="18"/>
      </w:rPr>
    </w:lvl>
    <w:lvl w:ilvl="6">
      <w:start w:val="1"/>
      <w:numFmt w:val="bullet"/>
      <w:lvlText w:val=""/>
      <w:lvlJc w:val="start"/>
      <w:pPr>
        <w:tabs>
          <w:tab w:val="num" w:pos="3000"/>
        </w:tabs>
        <w:ind w:start="3000" w:hanging="360"/>
      </w:pPr>
      <w:rPr>
        <w:rFonts w:ascii="Symbol" w:hAnsi="Symbol" w:cs="Symbol" w:hint="default"/>
        <w:sz w:val="18"/>
      </w:rPr>
    </w:lvl>
    <w:lvl w:ilvl="7">
      <w:start w:val="1"/>
      <w:numFmt w:val="bullet"/>
      <w:lvlText w:val=""/>
      <w:lvlJc w:val="start"/>
      <w:pPr>
        <w:tabs>
          <w:tab w:val="num" w:pos="3360"/>
        </w:tabs>
        <w:ind w:start="3360" w:hanging="360"/>
      </w:pPr>
      <w:rPr>
        <w:rFonts w:ascii="Symbol" w:hAnsi="Symbol" w:cs="Symbol" w:hint="default"/>
        <w:sz w:val="18"/>
      </w:rPr>
    </w:lvl>
    <w:lvl w:ilvl="8">
      <w:start w:val="1"/>
      <w:numFmt w:val="bullet"/>
      <w:lvlText w:val=""/>
      <w:lvlJc w:val="start"/>
      <w:pPr>
        <w:tabs>
          <w:tab w:val="num" w:pos="3720"/>
        </w:tabs>
        <w:ind w:start="3720" w:hanging="360"/>
      </w:pPr>
      <w:rPr>
        <w:rFonts w:ascii="Symbol" w:hAnsi="Symbol" w:cs="Symbol" w:hint="default"/>
        <w:sz w:val="18"/>
      </w:rPr>
    </w:lvl>
  </w:abstractNum>
  <w:abstractNum w:abstractNumId="7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95"/>
  <w:embedTrueTypeFonts/>
  <w:embedSystemFonts/>
  <w:defaultTabStop w:val="709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21860"/>
    <w:pPr>
      <w:widowControl/>
      <w:suppressAutoHyphens w:val="true"/>
      <w:bidi w:val="0"/>
      <w:spacing w:lineRule="auto" w:line="300" w:before="0" w:after="200"/>
      <w:jc w:val="start"/>
    </w:pPr>
    <w:rPr>
      <w:rFonts w:ascii="Open Sans" w:hAnsi="Open Sans" w:eastAsia="SimSun" w:cs="Arial"/>
      <w:color w:val="auto"/>
      <w:kern w:val="2"/>
      <w:sz w:val="24"/>
      <w:szCs w:val="24"/>
      <w:lang w:val="pl-PL" w:eastAsia="zh-CN" w:bidi="hi-IN"/>
    </w:rPr>
  </w:style>
  <w:style w:type="paragraph" w:styleId="Heading1">
    <w:name w:val="heading 1"/>
    <w:basedOn w:val="Normal"/>
    <w:next w:val="Normal"/>
    <w:link w:val="Nagwek1Znak"/>
    <w:uiPriority w:val="9"/>
    <w:qFormat/>
    <w:rsid w:val="00a9670e"/>
    <w:pPr>
      <w:keepNext w:val="true"/>
      <w:keepLines/>
      <w:numPr>
        <w:ilvl w:val="0"/>
        <w:numId w:val="1"/>
      </w:numPr>
      <w:spacing w:before="240" w:after="240"/>
      <w:ind w:hanging="357" w:start="357"/>
      <w:outlineLvl w:val="0"/>
    </w:pPr>
    <w:rPr>
      <w:rFonts w:eastAsia="DejaVu Sans" w:cs="Mangal" w:eastAsiaTheme="majorEastAsia"/>
      <w:b/>
      <w:color w:themeColor="text1" w:themeTint="f2" w:val="0D0D0D"/>
      <w:szCs w:val="29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nakinumeracjiuser" w:customStyle="1">
    <w:name w:val="Znaki numeracji (user)"/>
    <w:qFormat/>
    <w:rPr/>
  </w:style>
  <w:style w:type="character" w:styleId="Znakiwypunktowaniauser" w:customStyle="1">
    <w:name w:val="Znaki wypunktowania (user)"/>
    <w:qFormat/>
    <w:rPr>
      <w:rFonts w:ascii="StarSymbol;Arial Unicode MS" w:hAnsi="StarSymbol;Arial Unicode MS" w:cs="StarSymbol;Arial Unicode MS"/>
      <w:sz w:val="18"/>
    </w:rPr>
  </w:style>
  <w:style w:type="character" w:styleId="StopkaZnak" w:customStyle="1">
    <w:name w:val="Stopka Znak"/>
    <w:basedOn w:val="DefaultParagraphFont"/>
    <w:uiPriority w:val="99"/>
    <w:qFormat/>
    <w:rsid w:val="00d03196"/>
    <w:rPr>
      <w:rFonts w:ascii="Open Sans" w:hAnsi="Open Sans" w:cs="Mangal"/>
      <w:szCs w:val="21"/>
    </w:rPr>
  </w:style>
  <w:style w:type="character" w:styleId="NagwekZnak" w:customStyle="1">
    <w:name w:val="Nagłówek Znak"/>
    <w:basedOn w:val="DefaultParagraphFont"/>
    <w:uiPriority w:val="99"/>
    <w:qFormat/>
    <w:rsid w:val="00d03196"/>
    <w:rPr>
      <w:rFonts w:ascii="Liberation Sans" w:hAnsi="Liberation Sans" w:eastAsia="Lucida Sans Unicode" w:cs="Mangal"/>
      <w:sz w:val="28"/>
      <w:szCs w:val="28"/>
    </w:rPr>
  </w:style>
  <w:style w:type="character" w:styleId="TytuZnak" w:customStyle="1">
    <w:name w:val="Tytuł Znak"/>
    <w:basedOn w:val="DefaultParagraphFont"/>
    <w:uiPriority w:val="10"/>
    <w:qFormat/>
    <w:rsid w:val="00d564af"/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character" w:styleId="PodtytuZnak" w:customStyle="1">
    <w:name w:val="Podtytuł Znak"/>
    <w:basedOn w:val="DefaultParagraphFont"/>
    <w:uiPriority w:val="11"/>
    <w:qFormat/>
    <w:rsid w:val="00e11352"/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character" w:styleId="Nagwek1Znak" w:customStyle="1">
    <w:name w:val="Nagłówek 1 Znak"/>
    <w:basedOn w:val="DefaultParagraphFont"/>
    <w:uiPriority w:val="9"/>
    <w:qFormat/>
    <w:rsid w:val="00a9670e"/>
    <w:rPr>
      <w:rFonts w:ascii="Open Sans" w:hAnsi="Open Sans" w:eastAsia="DejaVu Sans" w:cs="Mangal" w:eastAsiaTheme="majorEastAsia"/>
      <w:b/>
      <w:color w:themeColor="text1" w:themeTint="f2" w:val="0D0D0D"/>
      <w:szCs w:val="29"/>
    </w:rPr>
  </w:style>
  <w:style w:type="character" w:styleId="podpisZnak" w:customStyle="1">
    <w:name w:val="podpis Znak"/>
    <w:basedOn w:val="DefaultParagraphFont"/>
    <w:link w:val="podpis"/>
    <w:qFormat/>
    <w:rsid w:val="004410b7"/>
    <w:rPr>
      <w:rFonts w:ascii="Open Sans" w:hAnsi="Open Sans"/>
      <w:i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Nagwekuser">
    <w:name w:val="Nagłówek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Indeksuser" w:customStyle="1">
    <w:name w:val="Indeks (user)"/>
    <w:basedOn w:val="Normal"/>
    <w:qFormat/>
    <w:pPr>
      <w:suppressLineNumbers/>
    </w:pPr>
    <w:rPr/>
  </w:style>
  <w:style w:type="paragraph" w:styleId="Gwkaistopkauser" w:customStyle="1">
    <w:name w:val="Główka i stopka (user)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Gwkaistopka">
    <w:name w:val="Główka i stopka"/>
    <w:basedOn w:val="Normal"/>
    <w:qFormat/>
    <w:pPr/>
    <w:rPr/>
  </w:style>
  <w:style w:type="paragraph" w:styleId="Header">
    <w:name w:val="header"/>
    <w:basedOn w:val="Normal"/>
    <w:next w:val="BodyText"/>
    <w:link w:val="NagwekZnak"/>
    <w:uiPriority w:val="99"/>
    <w:pPr>
      <w:keepNext w:val="true"/>
      <w:spacing w:before="240" w:after="120"/>
    </w:pPr>
    <w:rPr>
      <w:rFonts w:ascii="Liberation Sans" w:hAnsi="Liberation Sans" w:eastAsia="Lucida Sans Unicode" w:cs="Mangal"/>
      <w:sz w:val="28"/>
      <w:szCs w:val="28"/>
    </w:rPr>
  </w:style>
  <w:style w:type="paragraph" w:styleId="Tekstwstpniesformatowanyuser" w:customStyle="1">
    <w:name w:val="Tekst wstępnie sformatowany (user)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  <w:style w:type="paragraph" w:styleId="Footer">
    <w:name w:val="footer"/>
    <w:basedOn w:val="Normal"/>
    <w:link w:val="StopkaZnak"/>
    <w:uiPriority w:val="99"/>
    <w:unhideWhenUsed/>
    <w:rsid w:val="00d03196"/>
    <w:pPr>
      <w:tabs>
        <w:tab w:val="clear" w:pos="709"/>
        <w:tab w:val="center" w:pos="4536" w:leader="none"/>
        <w:tab w:val="right" w:pos="9072" w:leader="none"/>
      </w:tabs>
      <w:spacing w:lineRule="auto" w:line="240" w:before="0" w:after="0"/>
    </w:pPr>
    <w:rPr>
      <w:rFonts w:cs="Mangal"/>
      <w:szCs w:val="21"/>
    </w:rPr>
  </w:style>
  <w:style w:type="paragraph" w:styleId="Title">
    <w:name w:val="Title"/>
    <w:basedOn w:val="Normal"/>
    <w:next w:val="Normal"/>
    <w:link w:val="TytuZnak"/>
    <w:uiPriority w:val="10"/>
    <w:qFormat/>
    <w:rsid w:val="00d564af"/>
    <w:pPr>
      <w:spacing w:lineRule="auto" w:line="240" w:before="0" w:after="0"/>
    </w:pPr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paragraph" w:styleId="Subtitle">
    <w:name w:val="Subtitle"/>
    <w:basedOn w:val="Normal"/>
    <w:next w:val="Normal"/>
    <w:link w:val="PodtytuZnak"/>
    <w:uiPriority w:val="11"/>
    <w:qFormat/>
    <w:rsid w:val="00e11352"/>
    <w:pPr>
      <w:spacing w:before="0" w:after="160"/>
    </w:pPr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paragraph" w:styleId="ListParagraph">
    <w:name w:val="List Paragraph"/>
    <w:basedOn w:val="Normal"/>
    <w:autoRedefine/>
    <w:uiPriority w:val="34"/>
    <w:qFormat/>
    <w:rsid w:val="004410b7"/>
    <w:pPr>
      <w:numPr>
        <w:ilvl w:val="0"/>
        <w:numId w:val="2"/>
      </w:numPr>
      <w:ind w:hanging="357" w:start="714"/>
    </w:pPr>
    <w:rPr>
      <w:rFonts w:cs="Mangal"/>
      <w:szCs w:val="21"/>
    </w:rPr>
  </w:style>
  <w:style w:type="paragraph" w:styleId="podpis" w:customStyle="1">
    <w:name w:val="podpis"/>
    <w:basedOn w:val="Normal"/>
    <w:link w:val="podpisZnak"/>
    <w:qFormat/>
    <w:rsid w:val="004410b7"/>
    <w:pPr>
      <w:spacing w:before="600" w:after="200"/>
    </w:pPr>
    <w:rPr>
      <w:i/>
    </w:rPr>
  </w:style>
  <w:style w:type="numbering" w:styleId="Bezlistyuser" w:default="1">
    <w:name w:val="Bez listy (user)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Application>LibreOffice/25.2.1.2$Windows_X86_64 LibreOffice_project/d3abf4aee5fd705e4a92bba33a32f40bc4e56f49</Application>
  <AppVersion>15.0000</AppVersion>
  <Pages>2</Pages>
  <Words>298</Words>
  <Characters>2119</Characters>
  <CharactersWithSpaces>2402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2025-12-22T14:00:08Z</dcterms:created>
  <dc:creator/>
  <dc:description/>
  <dc:language>pl-PL</dc:language>
  <cp:lastModifiedBy/>
  <cp:lastPrinted>2026-06-25T13:09:39Z</cp:lastPrinted>
  <dcterms:modified xsi:type="dcterms:W3CDTF">2026-06-25T13:10:25Z</dcterms:modified>
  <cp:revision>22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