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25.06.2026 roku</w:t>
      </w:r>
    </w:p>
    <w:p>
      <w:pPr>
        <w:pStyle w:val="Title"/>
        <w:rPr/>
      </w:pPr>
      <w:r>
        <w:rPr/>
        <w:t>Informacja dotycząca realizacji</w:t>
        <w:br/>
        <w:t xml:space="preserve">Planu działania priorytetowego dla rejonu służbowego numer 4 na okres od 01.07.2026 roku do 31.12.2026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b w:val="false"/>
          <w:bCs w:val="false"/>
        </w:rPr>
      </w:pPr>
      <w:r>
        <w:rPr>
          <w:b w:val="false"/>
          <w:bCs w:val="false"/>
        </w:rPr>
        <w:t>Z przeprowadzonej analizy bezpieczeństwa i ustaleń własnych dzielnicowego wynika, że jednym z zagrożeń w rejonie służbowym dzielnicy numer 4 jest zagrożenie bezpieczeństwa niechronionych uczestników ruchu w tym dzieci, seniorów oraz osób z niepełnosprawnościami w rejonie przejścia przy ul.Wróblewskiego na wysokości bloku 19. Wskazane przejście znajduje się w pobliżu skejt parku, hospicjum, budynków mieszkalnych, punktów usługowych i przystanków komunikacji miejskiej co generuje wzmożony ruch pieszych. Powyższe zagrożeni</w:t>
      </w:r>
      <w:r>
        <w:rPr>
          <w:b w:val="false"/>
          <w:bCs w:val="false"/>
        </w:rPr>
        <w:t>a</w:t>
      </w:r>
      <w:r>
        <w:rPr>
          <w:b w:val="false"/>
          <w:bCs w:val="false"/>
        </w:rPr>
        <w:t xml:space="preserve"> mają potwierdzenie, także w informacjach uzyskanych od mieszkańców osiedla w czasie obchodu rejonu służbowego.</w:t>
      </w:r>
    </w:p>
    <w:p>
      <w:pPr>
        <w:pStyle w:val="Normal"/>
        <w:numPr>
          <w:ilvl w:val="0"/>
          <w:numId w:val="3"/>
        </w:numPr>
        <w:jc w:val="start"/>
        <w:rPr>
          <w:b/>
          <w:bCs/>
        </w:rPr>
      </w:pPr>
      <w:r>
        <w:rPr>
          <w:b/>
          <w:bCs/>
        </w:rPr>
        <w:t>Zakładany cel do osiągnięcia:</w:t>
      </w:r>
    </w:p>
    <w:p>
      <w:pPr>
        <w:pStyle w:val="Normal"/>
        <w:numPr>
          <w:ilvl w:val="0"/>
          <w:numId w:val="6"/>
        </w:numPr>
        <w:jc w:val="start"/>
        <w:rPr>
          <w:b/>
          <w:bCs/>
        </w:rPr>
      </w:pPr>
      <w:r>
        <w:rPr>
          <w:b w:val="false"/>
          <w:bCs w:val="false"/>
        </w:rPr>
        <w:t>Poprawa bezpieczeństwa osób pieszych korzystających z przejścia poprzez odnowienie infrastruktury drogowej ( znaków) oraz montaż pulsacyjnego oświetlenia informującego kierowców o pieszym na przejściu.</w:t>
      </w:r>
    </w:p>
    <w:p>
      <w:pPr>
        <w:pStyle w:val="Normal"/>
        <w:jc w:val="start"/>
        <w:rPr/>
      </w:pPr>
      <w:r>
        <w:rPr>
          <w:b/>
          <w:bCs/>
        </w:rPr>
        <w:t>3. Proponowane działania  realizacji poszczególnych etapów zadań:</w:t>
      </w:r>
    </w:p>
    <w:p>
      <w:pPr>
        <w:pStyle w:val="Normal"/>
        <w:numPr>
          <w:ilvl w:val="0"/>
          <w:numId w:val="4"/>
        </w:numPr>
        <w:jc w:val="start"/>
        <w:rPr/>
      </w:pPr>
      <w:r>
        <w:rPr/>
        <w:t xml:space="preserve">Współpraca z Zarządem Dróg Miejskich w Puławach poprzez </w:t>
      </w:r>
      <w:r>
        <w:rPr>
          <w:b w:val="false"/>
          <w:bCs w:val="false"/>
        </w:rPr>
        <w:t>zwrócenie się z prośbą o odnowienie poziomego oznakowania (pasy), umieszczenie znaku D-6 z fluorescencyjnym tłem lub podświetleniem oraz montaż aktywnych znaków ostrzegawczych z czujnikiem ruchu aktywującym mocniejsze oświetlenie pulsacyjne po wykryciu pieszego - skierowanie wniosku do 20.08.2026 roku;</w:t>
      </w:r>
    </w:p>
    <w:p>
      <w:pPr>
        <w:pStyle w:val="Normal"/>
        <w:numPr>
          <w:ilvl w:val="0"/>
          <w:numId w:val="4"/>
        </w:numPr>
        <w:jc w:val="start"/>
        <w:rPr/>
      </w:pPr>
      <w:r>
        <w:rPr>
          <w:b w:val="false"/>
          <w:bCs w:val="false"/>
        </w:rPr>
        <w:t xml:space="preserve">Rozpowszechnianie </w:t>
      </w:r>
      <w:r>
        <w:rPr>
          <w:b w:val="false"/>
          <w:bCs w:val="false"/>
        </w:rPr>
        <w:t xml:space="preserve">przez dzielnicowego </w:t>
      </w:r>
      <w:r>
        <w:rPr>
          <w:b w:val="false"/>
          <w:bCs w:val="false"/>
        </w:rPr>
        <w:t>wśród mieszkańców podczas służby obchodowej aplikacji Krajowa Mapa Zagrożeń Bezpieczeństwa w okresie realizacji planu oraz informowanie o planie działania priorytetowego;</w:t>
      </w:r>
    </w:p>
    <w:p>
      <w:pPr>
        <w:pStyle w:val="Normal"/>
        <w:numPr>
          <w:ilvl w:val="0"/>
          <w:numId w:val="0"/>
        </w:numPr>
        <w:ind w:hanging="0" w:start="720"/>
        <w:jc w:val="start"/>
        <w:rPr>
          <w:b w:val="false"/>
          <w:bCs w:val="false"/>
        </w:rPr>
      </w:pPr>
      <w:r>
        <w:rPr>
          <w:b w:val="false"/>
          <w:bCs w:val="false"/>
        </w:rPr>
        <w:t xml:space="preserve">      </w:t>
      </w:r>
    </w:p>
    <w:p>
      <w:pPr>
        <w:pStyle w:val="Normal"/>
        <w:jc w:val="start"/>
        <w:rPr/>
      </w:pPr>
      <w:r>
        <w:rPr>
          <w:b/>
          <w:bCs/>
        </w:rPr>
        <w:t>4. 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5"/>
        </w:numPr>
        <w:jc w:val="start"/>
        <w:rPr/>
      </w:pPr>
      <w:r>
        <w:rPr/>
        <w:t>Zarząd Dróg Miejskich w Puławach ul. Skowieszyńska 51  - realizacja inwestycji.</w:t>
      </w:r>
    </w:p>
    <w:p>
      <w:pPr>
        <w:pStyle w:val="Normal"/>
        <w:jc w:val="start"/>
        <w:rPr>
          <w:b/>
          <w:bCs/>
        </w:rPr>
      </w:pPr>
      <w:r>
        <w:rPr>
          <w:b/>
          <w:bCs/>
        </w:rPr>
        <w:t>5. Proponowany sposób przekazania społeczności rejonu informacji o działaniach priorytetowych:</w:t>
      </w:r>
    </w:p>
    <w:p>
      <w:pPr>
        <w:pStyle w:val="Normal"/>
        <w:jc w:val="start"/>
        <w:rPr>
          <w:b w:val="false"/>
          <w:bCs w:val="false"/>
        </w:rPr>
      </w:pPr>
      <w:r>
        <w:rPr>
          <w:b w:val="false"/>
          <w:bCs w:val="false"/>
        </w:rPr>
        <w:t>1. Umieszczenie na stronie internetowej KPP Puławy.</w:t>
      </w:r>
    </w:p>
    <w:p>
      <w:pPr>
        <w:pStyle w:val="Normal"/>
        <w:jc w:val="start"/>
        <w:rPr>
          <w:b w:val="false"/>
          <w:bCs w:val="false"/>
        </w:rPr>
      </w:pPr>
      <w:r>
        <w:rPr>
          <w:b w:val="false"/>
          <w:bCs w:val="false"/>
          <w:sz w:val="24"/>
          <w:szCs w:val="24"/>
        </w:rPr>
        <w:t>2. Lokalne media.</w:t>
      </w:r>
    </w:p>
    <w:p>
      <w:pPr>
        <w:pStyle w:val="podpis"/>
        <w:spacing w:before="600" w:after="200"/>
        <w:rPr/>
      </w:pPr>
      <w:r>
        <w:rPr/>
        <w:t>aspirant Leszek Ciupa ( w zastępstwie asp</w:t>
      </w:r>
      <w:r>
        <w:rPr/>
        <w:t xml:space="preserve">irant </w:t>
      </w:r>
      <w:r>
        <w:rPr/>
        <w:t>Marcin Piwoński)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">
    <w:charset w:val="ee" w:characterSet="windows-1250"/>
    <w:family w:val="swiss"/>
    <w:pitch w:val="variable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18" w:fontKey="{12014A78-CABC-4EF0-12AC-5CD89AEFDE12}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Wingdings">
    <w:charset w:val="02"/>
    <w:family w:val="auto"/>
    <w:pitch w:val="variable"/>
    <w:embedRegular r:id="rId23" w:fontKey="{17014A78-CABC-4EF0-12AC-5CD89AEFDE17}"/>
  </w:font>
  <w:font w:name="OpenSymbol">
    <w:altName w:val="Arial Unicode MS"/>
    <w:charset w:val="01"/>
    <w:family w:val="auto"/>
    <w:pitch w:val="variable"/>
    <w:embedRegular r:id="rId24" w:fontKey="{18014A78-CABC-4EF0-12AC-5CD89AEFDE18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2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4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  <w:sz w:val="18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  <w:sz w:val="18"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  <w:sz w:val="18"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  <w:sz w:val="18"/>
      </w:rPr>
    </w:lvl>
  </w:abstractNum>
  <w:abstractNum w:abstractNumId="5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  <w:sz w:val="18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  <w:sz w:val="18"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  <w:sz w:val="18"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  <w:sz w:val="18"/>
      </w:rPr>
    </w:lvl>
  </w:abstractNum>
  <w:abstractNum w:abstractNumId="6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  <w:sz w:val="18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  <w:sz w:val="18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  <w:sz w:val="18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  <w:sz w:val="18"/>
      </w:rPr>
    </w:lvl>
  </w:abstractNum>
  <w:abstractNum w:abstractNumId="7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user" w:customStyle="1">
    <w:name w:val="Znaki numeracji (user)"/>
    <w:qFormat/>
    <w:rPr/>
  </w:style>
  <w:style w:type="character" w:styleId="Znakiwypunktowaniauser" w:customStyle="1">
    <w:name w:val="Znaki wypunktowania (user)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character" w:styleId="Znakinumeracji">
    <w:name w:val="Znaki numeracji"/>
    <w:qFormat/>
    <w:rPr/>
  </w:style>
  <w:style w:type="character" w:styleId="Znakiwypunktowania">
    <w:name w:val="Znaki wypunktowania"/>
    <w:qFormat/>
    <w:rPr>
      <w:rFonts w:ascii="StarSymbol;Arial Unicode MS" w:hAnsi="StarSymbol;Arial Unicode MS" w:cs="StarSymbol;Arial Unicode MS"/>
      <w:sz w:val="18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eksuser" w:customStyle="1">
    <w:name w:val="Indeks (user)"/>
    <w:basedOn w:val="Normal"/>
    <w:qFormat/>
    <w:pPr>
      <w:suppressLineNumbers/>
    </w:pPr>
    <w:rPr/>
  </w:style>
  <w:style w:type="paragraph" w:styleId="Gwkaistopkauser" w:customStyle="1">
    <w:name w:val="Główka i stopk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user" w:customStyle="1">
    <w:name w:val="Tekst wstępnie sformatowany (user)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user" w:default="1">
    <w:name w:val="Bez listy (user)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Application>LibreOffice/25.2.1.2$Windows_X86_64 LibreOffice_project/d3abf4aee5fd705e4a92bba33a32f40bc4e56f49</Application>
  <AppVersion>15.0000</AppVersion>
  <Pages>2</Pages>
  <Words>274</Words>
  <Characters>1911</Characters>
  <CharactersWithSpaces>2173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2025-12-30T12:27:20Z</cp:lastPrinted>
  <dcterms:modified xsi:type="dcterms:W3CDTF">2026-06-25T13:17:24Z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